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83" w:type="pct"/>
        <w:tblLayout w:type="fixed"/>
        <w:tblLook w:val="00A0"/>
      </w:tblPr>
      <w:tblGrid>
        <w:gridCol w:w="568"/>
        <w:gridCol w:w="2701"/>
        <w:gridCol w:w="1439"/>
        <w:gridCol w:w="2162"/>
        <w:gridCol w:w="1798"/>
      </w:tblGrid>
      <w:tr w:rsidR="00232C32" w:rsidRPr="00177E14" w:rsidTr="001A01E4">
        <w:trPr>
          <w:trHeight w:val="405"/>
        </w:trPr>
        <w:tc>
          <w:tcPr>
            <w:tcW w:w="5000" w:type="pct"/>
            <w:gridSpan w:val="5"/>
            <w:tcBorders>
              <w:top w:val="nil"/>
              <w:left w:val="nil"/>
              <w:bottom w:val="single" w:sz="4" w:space="0" w:color="auto"/>
              <w:right w:val="nil"/>
            </w:tcBorders>
            <w:noWrap/>
            <w:tcMar>
              <w:left w:w="28" w:type="dxa"/>
              <w:right w:w="28" w:type="dxa"/>
            </w:tcMar>
            <w:vAlign w:val="center"/>
          </w:tcPr>
          <w:p w:rsidR="00232C32" w:rsidRPr="00177E14" w:rsidRDefault="00232C32" w:rsidP="007A009B">
            <w:pPr>
              <w:widowControl/>
              <w:jc w:val="center"/>
              <w:rPr>
                <w:rFonts w:ascii="仿宋_GB2312" w:eastAsia="仿宋_GB2312" w:hAnsi="宋体" w:cs="宋体"/>
                <w:b/>
                <w:bCs/>
                <w:kern w:val="0"/>
                <w:sz w:val="32"/>
                <w:szCs w:val="32"/>
              </w:rPr>
            </w:pPr>
            <w:r w:rsidRPr="00177E14">
              <w:rPr>
                <w:rFonts w:ascii="仿宋_GB2312" w:eastAsia="仿宋_GB2312" w:hAnsi="宋体" w:cs="宋体" w:hint="eastAsia"/>
                <w:b/>
                <w:bCs/>
                <w:kern w:val="0"/>
                <w:sz w:val="32"/>
                <w:szCs w:val="32"/>
              </w:rPr>
              <w:t>近五年承担厅局级以上教学课题</w:t>
            </w:r>
            <w:r>
              <w:rPr>
                <w:rFonts w:ascii="仿宋_GB2312" w:eastAsia="仿宋_GB2312" w:hAnsi="宋体" w:cs="宋体" w:hint="eastAsia"/>
                <w:b/>
                <w:bCs/>
                <w:kern w:val="0"/>
                <w:sz w:val="32"/>
                <w:szCs w:val="32"/>
              </w:rPr>
              <w:t>一览表</w:t>
            </w:r>
          </w:p>
        </w:tc>
      </w:tr>
      <w:tr w:rsidR="00232C32" w:rsidRPr="00177E14" w:rsidTr="001A01E4">
        <w:trPr>
          <w:trHeight w:val="499"/>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b/>
                <w:bCs/>
                <w:kern w:val="0"/>
                <w:szCs w:val="20"/>
              </w:rPr>
            </w:pPr>
            <w:r w:rsidRPr="00177E14">
              <w:rPr>
                <w:rFonts w:ascii="仿宋_GB2312" w:eastAsia="仿宋_GB2312" w:hAnsi="宋体" w:cs="宋体" w:hint="eastAsia"/>
                <w:b/>
                <w:bCs/>
                <w:kern w:val="0"/>
                <w:szCs w:val="20"/>
              </w:rPr>
              <w:t>序号</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b/>
                <w:bCs/>
                <w:kern w:val="0"/>
                <w:szCs w:val="20"/>
              </w:rPr>
            </w:pPr>
            <w:r w:rsidRPr="00177E14">
              <w:rPr>
                <w:rFonts w:ascii="仿宋_GB2312" w:eastAsia="仿宋_GB2312" w:hAnsi="宋体" w:cs="宋体" w:hint="eastAsia"/>
                <w:b/>
                <w:bCs/>
                <w:kern w:val="0"/>
                <w:szCs w:val="20"/>
              </w:rPr>
              <w:t>项目名称</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b/>
                <w:bCs/>
                <w:kern w:val="0"/>
                <w:szCs w:val="20"/>
              </w:rPr>
            </w:pPr>
            <w:r w:rsidRPr="00600B11">
              <w:rPr>
                <w:rFonts w:ascii="仿宋_GB2312" w:eastAsia="仿宋_GB2312" w:hAnsi="宋体" w:cs="宋体" w:hint="eastAsia"/>
                <w:b/>
                <w:bCs/>
                <w:kern w:val="0"/>
                <w:szCs w:val="20"/>
              </w:rPr>
              <w:t>主要</w:t>
            </w:r>
            <w:r w:rsidRPr="00177E14">
              <w:rPr>
                <w:rFonts w:ascii="仿宋_GB2312" w:eastAsia="仿宋_GB2312" w:hAnsi="宋体" w:cs="宋体" w:hint="eastAsia"/>
                <w:b/>
                <w:bCs/>
                <w:kern w:val="0"/>
                <w:szCs w:val="20"/>
              </w:rPr>
              <w:t>参加人员</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b/>
                <w:bCs/>
                <w:kern w:val="0"/>
                <w:szCs w:val="20"/>
              </w:rPr>
            </w:pPr>
            <w:r w:rsidRPr="00177E14">
              <w:rPr>
                <w:rFonts w:ascii="仿宋_GB2312" w:eastAsia="仿宋_GB2312" w:hAnsi="宋体" w:cs="宋体" w:hint="eastAsia"/>
                <w:b/>
                <w:bCs/>
                <w:kern w:val="0"/>
                <w:szCs w:val="20"/>
              </w:rPr>
              <w:t>立项主管部门</w:t>
            </w:r>
          </w:p>
        </w:tc>
        <w:tc>
          <w:tcPr>
            <w:tcW w:w="103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b/>
                <w:bCs/>
                <w:kern w:val="0"/>
                <w:szCs w:val="20"/>
              </w:rPr>
            </w:pPr>
            <w:r w:rsidRPr="00177E14">
              <w:rPr>
                <w:rFonts w:ascii="仿宋_GB2312" w:eastAsia="仿宋_GB2312" w:hAnsi="宋体" w:cs="宋体" w:hint="eastAsia"/>
                <w:b/>
                <w:bCs/>
                <w:kern w:val="0"/>
                <w:szCs w:val="20"/>
              </w:rPr>
              <w:t>起止时间</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1</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基于</w:t>
            </w:r>
            <w:r w:rsidRPr="00177E14">
              <w:rPr>
                <w:rFonts w:ascii="仿宋_GB2312" w:eastAsia="仿宋_GB2312" w:hAnsi="宋体" w:cs="宋体"/>
                <w:kern w:val="0"/>
                <w:szCs w:val="20"/>
              </w:rPr>
              <w:t>TQM</w:t>
            </w:r>
            <w:r w:rsidRPr="00177E14">
              <w:rPr>
                <w:rFonts w:ascii="仿宋_GB2312" w:eastAsia="仿宋_GB2312" w:hAnsi="宋体" w:cs="宋体" w:hint="eastAsia"/>
                <w:kern w:val="0"/>
                <w:szCs w:val="20"/>
              </w:rPr>
              <w:t>理念的高校临床医学教学质量保障体系的建设研究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贺圣文</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孙宏伟</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吕世军</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山东省教育科学规划领导小组办公室</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2013.09 - 2015.09</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2</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以</w:t>
            </w:r>
            <w:r w:rsidRPr="00177E14">
              <w:rPr>
                <w:rFonts w:ascii="仿宋_GB2312" w:eastAsia="仿宋_GB2312" w:hAnsi="宋体" w:cs="宋体"/>
                <w:kern w:val="0"/>
                <w:szCs w:val="20"/>
              </w:rPr>
              <w:t>OSCE</w:t>
            </w:r>
            <w:r w:rsidRPr="00177E14">
              <w:rPr>
                <w:rFonts w:ascii="仿宋_GB2312" w:eastAsia="仿宋_GB2312" w:hAnsi="宋体" w:cs="宋体" w:hint="eastAsia"/>
                <w:kern w:val="0"/>
                <w:szCs w:val="20"/>
              </w:rPr>
              <w:t>为核心，构建麻醉学专业临床能力考核评估体系</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张</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蕊</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隽兆东</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吕世军</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山东省教育科学规划领导小组办公室</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2013.05 - 2015.12</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3</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省属高等医学院校二级学院教学质量保障体系研究</w:t>
            </w:r>
            <w:r w:rsidRPr="00177E14">
              <w:rPr>
                <w:rFonts w:ascii="仿宋_GB2312" w:eastAsia="仿宋_GB2312" w:hAnsi="宋体" w:cs="宋体"/>
                <w:kern w:val="0"/>
                <w:szCs w:val="20"/>
              </w:rPr>
              <w:t>——</w:t>
            </w:r>
            <w:r w:rsidRPr="00177E14">
              <w:rPr>
                <w:rFonts w:ascii="仿宋_GB2312" w:eastAsia="仿宋_GB2312" w:hAnsi="宋体" w:cs="宋体" w:hint="eastAsia"/>
                <w:kern w:val="0"/>
                <w:szCs w:val="20"/>
              </w:rPr>
              <w:t>以潍坊医学院为例</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董</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毅</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程乐森</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胡善菊</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山东省高等医学教育研究中心</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2013.10 - 2015.09</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4</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“十二五”期间山东省高等医学教育发展规模及发展战略研究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孙宏伟</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高</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鹏</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杨</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晓</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中国高等教育学会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2011.10 - 2014.12</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5</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基于计算机</w:t>
            </w:r>
            <w:r w:rsidRPr="00177E14">
              <w:rPr>
                <w:rFonts w:ascii="仿宋_GB2312" w:eastAsia="仿宋_GB2312" w:hAnsi="宋体" w:cs="宋体"/>
                <w:kern w:val="0"/>
                <w:szCs w:val="20"/>
              </w:rPr>
              <w:t>/</w:t>
            </w:r>
            <w:r w:rsidRPr="00177E14">
              <w:rPr>
                <w:rFonts w:ascii="仿宋_GB2312" w:eastAsia="仿宋_GB2312" w:hAnsi="宋体" w:cs="宋体" w:hint="eastAsia"/>
                <w:kern w:val="0"/>
                <w:szCs w:val="20"/>
              </w:rPr>
              <w:t>网络的留学生理实一体化新教学模式的构建</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管英俊</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高海玲</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井西学</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山东省教育科学规划领导小组办公室</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2010.09 - 2011.08</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6</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大学生短程心理咨询模式的构建和应用</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张潍华</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高新义</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卢国华</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中国高等教育学会学生工作研究分会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2010.03 - 2012.03</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7</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医学院校青年教师培养机制的研究与实践</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高</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鹏</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杨</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晓</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井西学</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2010.10 - 2012.06</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8</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医学本科开展肿瘤学概论教学质量和效果的探讨</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李贵新</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井西学</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刘</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亚</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2010.10 - 2012.06</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9</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指导教师利用医学隐性知识激发大学生创新团队创新的策略及其实证研究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李如江</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张洪刚</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付文玉</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2010.10 - 2012.06</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10</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大众化高等教育阶段保障临床医学本科生实习质量的可行性对策研究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刘其涛</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邱玉刚</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高</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鹏</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2010.10 - 2012.06</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11</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医学模拟技术在留学生妇科临床教学中的应用</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刘玉珍</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任春娥</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范应元</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2010.10 - 2012.06</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12</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标准化病人和标准化家属评价临床实习医师医患沟通能力的可靠性研究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路</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中</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戚</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丽</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李贵新</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2010.10 - 2012.06</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13</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应用计划行为理论对临床实习医师进行医患知识转移策略培训的可行性研究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戚</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丽</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路</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中</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李</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群</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2010.10 - 2012.06</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14</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药理学案例式双语教学法在地方医学院校的研究与实践</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曲梅花</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康</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白</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韩慧蓉</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2010.10 - 2012.06</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15</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综合能力本位模式在药理学教学中的探索与实践</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史立宏</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王金红</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张秀荣</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2010.10 - 2012.06</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16</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教学型医学院校实验教学中心管理模式及运行机制的探讨与实践研究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王益光</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秦玉明</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井西学</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2010.10 - 2012.06</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17</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护理学基础精品课程建设的研究与实践</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杨</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晓</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高</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鹏</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杨瑞贞</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2010.10 - 2012.06</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18</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基于科研课题的本科生创新能力体系的构建</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张维芬</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李志坚</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付文玉</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2010.10 - 2012.06</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19</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医学院校实验教学耗材量化管理模式的研究与实践</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赵清滨</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刘其涛</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王益光</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2010.10 - 2012.06</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20</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基于</w:t>
            </w:r>
            <w:r w:rsidRPr="00177E14">
              <w:rPr>
                <w:rFonts w:ascii="仿宋_GB2312" w:eastAsia="仿宋_GB2312" w:hAnsi="宋体" w:cs="宋体"/>
                <w:kern w:val="0"/>
                <w:szCs w:val="20"/>
              </w:rPr>
              <w:t>PACS</w:t>
            </w:r>
            <w:r w:rsidRPr="00177E14">
              <w:rPr>
                <w:rFonts w:ascii="仿宋_GB2312" w:eastAsia="仿宋_GB2312" w:hAnsi="宋体" w:cs="宋体" w:hint="eastAsia"/>
                <w:kern w:val="0"/>
                <w:szCs w:val="20"/>
              </w:rPr>
              <w:t>的影像医学临床技能培训体系的建立和应用</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王</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滨</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李丽新</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董</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鹏</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山东省教育厅</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2010.01 - 2012.12</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21</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以器官系统为中心的基础医学课程整合改革研究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管英俊</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高海玲</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井西学</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山东省教育厅</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2010.01 - 2011.12</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22</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教师工作绩效结构模型的构建与实践</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井西学</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孙宏伟</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高</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鹏</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山东省教育厅</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2010.01 - 2011.12</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23</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全日制临床医学硕士专业学位研究生临床能力培养及考评体系研究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鞠学红</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朱</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红</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管英俊</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山东省教育科学规划领导小组办公室</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2010.07 - 2012.07</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24</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高等医学院校教师激励机制的研究与实践</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刘</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军</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滨</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井西学</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山东省高等医学教育研究中心</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2009.10 - 2011.10</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25</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高等医学院校大学生创业精神培养研究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邱玉刚</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王红艳</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管英俊</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山东省教育科学规划领导小组办公室</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2008.09 - 2010.09</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26</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高等院校试卷分析系统的开发与应用</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王岱君</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王金平</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秦玉明</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山东省教育科学规划领导小组办公室</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2008.07 - 2009.12</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27</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高等医学院校试题库管理系统的开发</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王岱君</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井西学</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恺</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山东省高等医学教育研究中心</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2007.09 - 2010.08</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28</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网络文化对现代医学教育教学的冲击</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邱玉刚</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翟庆峰</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李佩贤</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山东省高等医学教育研究中心</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2007.07 - 2010.08</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29</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建立创新型教学质量监控体系</w:t>
            </w:r>
            <w:r w:rsidRPr="00177E14">
              <w:rPr>
                <w:rFonts w:ascii="仿宋_GB2312" w:eastAsia="仿宋_GB2312" w:hAnsi="宋体" w:cs="宋体"/>
                <w:kern w:val="0"/>
                <w:szCs w:val="20"/>
              </w:rPr>
              <w:t>,</w:t>
            </w:r>
            <w:r w:rsidRPr="00177E14">
              <w:rPr>
                <w:rFonts w:ascii="仿宋_GB2312" w:eastAsia="仿宋_GB2312" w:hAnsi="宋体" w:cs="宋体" w:hint="eastAsia"/>
                <w:kern w:val="0"/>
                <w:szCs w:val="20"/>
              </w:rPr>
              <w:t>形成提高教学质量长效机制的研究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李永珍</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井西学</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梁淑娟</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山东省高等医学教育研究中心</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2007.10 - 2010.10</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30</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“卓越医生教育培养计划”视角下基础医学实验教学现状分析及改革</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刘建明</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梁淑娟</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王益光</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山东省高等医学教育研究中心</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2014.01 - 2016.01</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31</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5</w:t>
            </w:r>
            <w:r w:rsidRPr="00177E14">
              <w:rPr>
                <w:rFonts w:ascii="仿宋_GB2312" w:eastAsia="仿宋_GB2312" w:hAnsi="宋体" w:cs="宋体" w:hint="eastAsia"/>
                <w:kern w:val="0"/>
                <w:szCs w:val="20"/>
              </w:rPr>
              <w:t>年制临床医学专业基础医学阶段“</w:t>
            </w:r>
            <w:r w:rsidRPr="00177E14">
              <w:rPr>
                <w:rFonts w:ascii="仿宋_GB2312" w:eastAsia="仿宋_GB2312" w:hAnsi="宋体" w:cs="宋体"/>
                <w:kern w:val="0"/>
                <w:szCs w:val="20"/>
              </w:rPr>
              <w:t>B&amp;C</w:t>
            </w:r>
            <w:r w:rsidRPr="00177E14">
              <w:rPr>
                <w:rFonts w:ascii="仿宋_GB2312" w:eastAsia="仿宋_GB2312" w:hAnsi="宋体" w:cs="宋体" w:hint="eastAsia"/>
                <w:kern w:val="0"/>
                <w:szCs w:val="20"/>
              </w:rPr>
              <w:t>”模式人才培养体系的建立与实践</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梁淑娟</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刘建明</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管英俊</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山东省教育科学规划领导小组办公室</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2014.01 - 2016.12</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32</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新医改及专业认证背景下药学教育创新实践教学研究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阎</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芳</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韦柳娅</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张维芬</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山东省高等医学教育研究中心</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2013.09 - 2015.09</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33</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护理专业学生应急救护能力培养体系的构建</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杨</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晓</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杨瑞贞</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顾琳琳</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山东省高等医学教育研究中心</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2013.09 - 2015.09</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34</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临床硕士研究生科研能力培养体系建立</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曾现伟</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季泰令</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吕</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翠</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山东省高等医学教育研究中心</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2013.09 - 2015.09</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35</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三级综合医院评审教学档案建设与应用的研究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孙芳丽</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宋</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岩</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王秀莹</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山东省高等医学教育研究中心</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2013.09 - 2015.09</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36</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医院临床教学能力评价及管理模式研究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王秀莹</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范文超</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张</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磊</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山东省高等医学教育研究中心</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2013.09 - 2015.09</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37</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基于综合素质教育的临床实习体系建立</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张成明</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王秀莹</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宋</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岩</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山东省高等医学教育研究中心</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2013.09 - 2015.09</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38</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高等医学院校实验教学团队的建设与管理</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成</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敏</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王玉良</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金成文</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39</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基于学习心理学的医学留学生教育质量提升策略研究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高海玲</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管英俊</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申志新</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40</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地方医学院校留学生药理学“师生一体化互动”教学的研究与实践</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李承德</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毛淑梅</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孙宏伟</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41</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基于全科医学教育的药理学教学改革与探索</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张秀荣</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曲梅花</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琳</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42</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专业认证视域下护理人才培养模式探索</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卢国华</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瑛</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杨瑞贞</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43</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基于胜任力模型的临床医学专业人才培养体系研究</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王春平</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井西学</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刘建兰</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44</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基于本科医学教育标准的临床医学专业课程体系构建研究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尹呈良</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于倩倩</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王玉良</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45</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基于课程群模式的医学基础课程优质网络教学资源优化整合研究与实践</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梁淑娟</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刘建明</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付玉荣</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46</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基于课程群交叉融合的基础医学实践教学体系的建立</w:t>
            </w:r>
            <w:r w:rsidRPr="00177E14">
              <w:rPr>
                <w:rFonts w:ascii="仿宋_GB2312" w:eastAsia="仿宋_GB2312" w:hAnsi="宋体" w:cs="宋体"/>
                <w:kern w:val="0"/>
                <w:szCs w:val="20"/>
              </w:rPr>
              <w:t>——</w:t>
            </w:r>
            <w:r w:rsidRPr="00177E14">
              <w:rPr>
                <w:rFonts w:ascii="仿宋_GB2312" w:eastAsia="仿宋_GB2312" w:hAnsi="宋体" w:cs="宋体" w:hint="eastAsia"/>
                <w:kern w:val="0"/>
                <w:szCs w:val="20"/>
              </w:rPr>
              <w:t>以分子医学为例</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林志娟</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梁淑娟</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肖伟玲</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47</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以培养综合能力为主的病理生理学教学模式的研究与实践</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张代娟</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刘江月</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丁</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怡</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48</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基于能力培养的医学专业课程群建设研究</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伊正君</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付玉荣</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杨利丽</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49</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麻醉医学专业课程体系和教学内容整体优化的研究和实践</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于剑锋</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隽兆东</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张</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蕊</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50</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基于医学认证背景下医学统计学教学模式探索及课程改革对策研究</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吕军城</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王素珍</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李</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伟</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51</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医药类院校市场营销专业课程体系与教学内容整体优化研究</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伊</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利</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李云伟</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胡式良</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52</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高等医学院校医学生人文素质教育现状及对策研究</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高</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鹏</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杨</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晓</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刘其涛</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53</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将素质教育全面融入药理学教学实践中</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史立宏</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琳</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张秀荣</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54</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应用标准化病人进行临床医德教育的研究</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路</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中</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戚</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丽</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李贵新</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55</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“优质护理服务”视野下护理学专业学生情感态度与价值观的培养研究</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孟庆慧</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于丽荣</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卢国华</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56</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遗传学教学中的医学伦理困境与对策研究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刘红英</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杨利丽</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刚</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57</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基于医学生情商培养的心理学课程体系构建与实践</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王艳郁</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程乐森</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孙宏伟</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58</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以积极心理学为导向的医学生积极心理健康教育研究</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刘晓芹</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刘晓丽</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孙宏伟</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59</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团体心理辅导对大学新生适应能力的影响</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宋玉萍</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孙宏伟</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程乐森</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60</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医学本科生科研创新能力培养的研究</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孙秀宁</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刘志军</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梁瑞文</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61</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科学研究优化教学的策略与促进大学生创新能力培养的探讨</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陈燕春</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管英俊</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张雪莉</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62</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医学生创新心理素质模型构建及培养体系建设</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秦</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浩</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孙宏伟</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林志娟</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63</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思维导图在医学生学习中的应用研究</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张成明</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于金玲</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隽兆东</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64</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混合学习模式下医学生网络自主学习能力培养策略研究</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周小平</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张艳秋</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孙</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斌</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65</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探究式教学在病理学教学中的研究与应用</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刘雨清</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周凤华</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郑</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洁</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66</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学科交叉并模式融合的新型教学方法用于药理学教学的研究</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王金红</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戴</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功</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孙善明</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67</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基于手术观摩教学法的外科护理学实践教学设计理念与思路</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尹崇高</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魏秀红</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李洪利</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68</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医学仿真教学模具体系的建立及其在耳鼻咽喉头颈外科学教学中的应用</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赵立民</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孙树军</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邓爱军</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69</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网络环境下临床护理课程视频素材库的建设与应用研究</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战同霞</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谢</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海</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魏秀红</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70</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医学生临床实习质量的影响因素及其对策研究</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李</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群</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王丽娜</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陈</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峰</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71</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新医改背景下临床教学面临的法律问题及策略研究</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胡友利</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元</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虹</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侯晓云</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72</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医学统计学实验教学网络资源平台的建设与实践</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王素珍</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刘洪庆</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吕军城</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73</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麻醉学实验教学改革的研究与实践</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王桂芝</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隽兆东</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于剑锋</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74</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以提高临床实践能力为导向的医学影像诊断学实验教学新模式的构建</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董</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鹏</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龙金凤</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朱</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宏</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75</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基于核心能力培养的临床护理实验教学模式研究</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王爱华</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陆</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虹</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张媛媛</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76</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普通医学院校研究生创新能力培养模式研究与实践</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刘顺梅</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高志芹</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刘晓影</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77</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医学课程网络形成性评价平台的建立与应用</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邓爱军</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王玉良</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王金玲</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78</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基于临床实践能力培养的医学生理论知识考试模式的探索和实践</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刘建明</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梁淑娟</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王金才</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79</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护理学基础课程多元化考核评价体系改革研究</w:t>
            </w:r>
            <w:r w:rsidRPr="00177E14">
              <w:rPr>
                <w:rFonts w:ascii="仿宋_GB2312" w:eastAsia="仿宋_GB2312" w:hAnsi="宋体" w:cs="宋体"/>
                <w:kern w:val="0"/>
                <w:szCs w:val="20"/>
              </w:rPr>
              <w:t xml:space="preserve">  </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杨瑞贞</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顾琳琳</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卢国华</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中华医学会医学教育分会、中国高等教育学会医学教育专业委员会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2012.05 - 2014.12</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80</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基于动态教学基本状态数据的教学评估管理系统的设计与实现</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孙宏伟</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杨玉春</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高</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鹏</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山东省教育厅</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2012.11 - 2014.12</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81</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临床医学专业人才“</w:t>
            </w:r>
            <w:r w:rsidRPr="00177E14">
              <w:rPr>
                <w:rFonts w:ascii="仿宋_GB2312" w:eastAsia="仿宋_GB2312" w:hAnsi="宋体" w:cs="宋体"/>
                <w:kern w:val="0"/>
                <w:szCs w:val="20"/>
              </w:rPr>
              <w:t>5+3</w:t>
            </w:r>
            <w:r w:rsidRPr="00177E14">
              <w:rPr>
                <w:rFonts w:ascii="仿宋_GB2312" w:eastAsia="仿宋_GB2312" w:hAnsi="宋体" w:cs="宋体" w:hint="eastAsia"/>
                <w:kern w:val="0"/>
                <w:szCs w:val="20"/>
              </w:rPr>
              <w:t>”模式培养体系研究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井西学</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王玉良</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刘洪庆</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山东省教育厅</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2012.11 - 2015.08</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82</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高等医学院校内部教学质量评价体系的构建与实践</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吕世军</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孙宏伟</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周风华</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山东省教育厅</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2012.11 - 2015.08</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83</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以全程性临床实践能力培养为主线的应用型医学人才培养模式探索</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王玉良</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井西学</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邓爱军</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山东省教育厅</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2012.11 - 2015.09</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84</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高校教学质量保障及持续提升的闭环促进模式研究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刘典恩</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石增立</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周建裕</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山东省教育厅</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2012.11 - 2014.12</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85</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中外高等医学教育改革与发展的比较及实证研究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贺圣文</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赵仁宏</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孙宏伟</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山东省教育厅</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2012.11 - 2015.09</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86</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以教学能力提升为核心的高等医学院校教师专业发展模式探索与实践</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王益光</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王玉良</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井西学</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山东省教育厅</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2012.11 - 2014.09</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87</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医学生沟通能力评价与培养模式构建研究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尹文强</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伟</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陈</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军</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山东省教育科学规划领导小组办公室</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2012.01 - 2013.12</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88</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高校网络文化建设和管理班级制度的构建研究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郭继志</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胡善菊</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庄立辉</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山东省教育科学规划领导小组办公室</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2012.01 - 2014.12</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89</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高等医学院校学生人文科学素养与通识教育课程设计研究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程乐森</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孙宏伟　胡</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青</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山东省高等教育学会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2012.01 - 2014.12</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90</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医学毕业生质量经济社会评价体系的构建及应用</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伊正君</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付玉荣</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吴晓燕</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山东省高等教育学会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2012.01 - 2014.12</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91</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医学模拟教学模式下医学生人文关怀精神培养研究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王益光</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刘其涛</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王玉良</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山东省高等医学教育研究中心</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2012.01 - 2013.12</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92</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以就业为导向的医学生能力评价体系的构建及应用</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付玉荣</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伊正君</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吴晓燕</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山东省高等医学教育研究中心</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2012.01 - 2013.12</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93</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高等医学院校辅导员人文素质培养研究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徐婷婷</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王东海</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尹世峰</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中国高等教育学会学生工作研究分会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2012.01 - 2013.12</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94</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护理学专业认证中护理学生认知现状与期望研究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潘庆忠</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张爱芹</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马伟涛</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中国高等教育学会学生工作研究分会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2012.01 - 2013.12</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95</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现代医学教育人文关怀精神培养模式研究与实践</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刘其涛</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王益光</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李冬霞</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中国高等教育学会学生工作研究分会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2012.01 - 2013.12</w:t>
            </w:r>
          </w:p>
        </w:tc>
      </w:tr>
      <w:tr w:rsidR="00232C32" w:rsidRPr="00177E14" w:rsidTr="001A01E4">
        <w:trPr>
          <w:trHeight w:val="72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96</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基于临床医学专业本科医学教育标准的高校内部教学质量监控体系的构建与实践</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吕世军</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孙宏伟</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贺圣文</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山东省教育科学规划领导小组办公室</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2011.09 - 2013.09</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97</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山东省医学院校师资队伍现状及建设对策研究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高</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鹏</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孙宏伟</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杨</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晓</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山东省教育科学规划领导小组办公室</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2011.09 - 2014.12</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98</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以医学生能力培养为主线的临床技能实训平台群建构与实践</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王玉良</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王益光</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刘其涛</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山东省高等医学教育研究中心</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2011.09 - 2013.09</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99</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OSCE</w:t>
            </w:r>
            <w:r w:rsidRPr="00177E14">
              <w:rPr>
                <w:rFonts w:ascii="仿宋_GB2312" w:eastAsia="仿宋_GB2312" w:hAnsi="宋体" w:cs="宋体" w:hint="eastAsia"/>
                <w:kern w:val="0"/>
                <w:szCs w:val="20"/>
              </w:rPr>
              <w:t>在创新型内科临床实践教学模式中的应用与探讨</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刘晓霞</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王金玲</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高艳艳</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山东省高等医学教育研究中心</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2011.09 - 2013.09</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100</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临床医学专业课程网络形成性评价的建立及应用</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邓爱军</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郝桂兰</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申志新</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山东省高等医学教育研究中心</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2011.09 - 2013.09</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101</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标准化教研室建设内涵与教学质量相关性研究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宋</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岩</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王秀莹</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郝桂兰</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山东省高等医学教育研究中心</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2011.09 - 2013.09</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102</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交互式、研究性课程教学模式在诊断学教学中的探索</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赵学兰</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邱召运</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王鲁娟</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山东省高等医学教育研究中心</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2011.09 - 2013.09</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103</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以人为本视阈下高等医学院校大学文化建设研究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秦玉明</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刘其涛</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徐玉梅</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山东省高等教育学会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2011.07 - 2013.12</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104</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山东省普通高校医学硕士研究生招生现状分析及策略研究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张建华</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滕文杰</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鞠学红</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山东省教育科学规划领导小组办公室</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2011.06 - 2013.12</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105</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高校德育效能最大化的策略研究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井西学</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徐</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颖</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刘明瑛</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中国高等教育学会学生工作研究分会</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2011.03 - 2013.03</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106</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新时期高等医学教育教学质量监控体系的实证研究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程乐森</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井西学</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胡善菊</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山东省高等医学教育研究中心</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2009.09 - 2011.09</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107</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纠错法在临床课程实验教学中的应用</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邓爱军</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王秀莹</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宋</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岩</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山东省高等医学教育研究中心</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2009.09 - 2011.09</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108</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医学生临床培养与患者就医之间矛盾调和</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刘</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亚</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刘</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军</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张成明</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山东省高等医学教育研究中心</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2009.09 - 2011.09</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109</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实践教学资源开发、利用及评价</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张成明</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梁淑娟</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朱俊义</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山东省高等医学教育研究中心</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2009.09 - 2011.09</w:t>
            </w:r>
          </w:p>
        </w:tc>
      </w:tr>
      <w:tr w:rsidR="00232C32" w:rsidRPr="00177E14" w:rsidTr="001A01E4">
        <w:trPr>
          <w:trHeight w:val="480"/>
        </w:trPr>
        <w:tc>
          <w:tcPr>
            <w:tcW w:w="328" w:type="pct"/>
            <w:tcBorders>
              <w:top w:val="nil"/>
              <w:left w:val="single" w:sz="4" w:space="0" w:color="auto"/>
              <w:bottom w:val="single" w:sz="4" w:space="0" w:color="auto"/>
              <w:right w:val="single" w:sz="4" w:space="0" w:color="auto"/>
            </w:tcBorders>
            <w:tcMar>
              <w:left w:w="28" w:type="dxa"/>
              <w:right w:w="28" w:type="dxa"/>
            </w:tcMar>
            <w:vAlign w:val="center"/>
          </w:tcPr>
          <w:p w:rsidR="00232C32" w:rsidRPr="00177E14" w:rsidRDefault="00232C32" w:rsidP="007A009B">
            <w:pPr>
              <w:widowControl/>
              <w:jc w:val="center"/>
              <w:rPr>
                <w:rFonts w:ascii="仿宋_GB2312" w:eastAsia="仿宋_GB2312" w:hAnsi="宋体" w:cs="宋体"/>
                <w:kern w:val="0"/>
                <w:szCs w:val="20"/>
              </w:rPr>
            </w:pPr>
            <w:r w:rsidRPr="00177E14">
              <w:rPr>
                <w:rFonts w:ascii="仿宋_GB2312" w:eastAsia="仿宋_GB2312" w:hAnsi="宋体" w:cs="宋体"/>
                <w:kern w:val="0"/>
                <w:szCs w:val="20"/>
              </w:rPr>
              <w:t>110</w:t>
            </w:r>
          </w:p>
        </w:tc>
        <w:tc>
          <w:tcPr>
            <w:tcW w:w="1558"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高校教师创新型培养体系的构建与应用研究</w:t>
            </w:r>
          </w:p>
        </w:tc>
        <w:tc>
          <w:tcPr>
            <w:tcW w:w="830"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高</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鹏</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杨</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晓</w:t>
            </w:r>
            <w:r w:rsidRPr="00177E14">
              <w:rPr>
                <w:rFonts w:ascii="仿宋_GB2312" w:eastAsia="仿宋_GB2312" w:hAnsi="宋体" w:cs="宋体"/>
                <w:kern w:val="0"/>
                <w:szCs w:val="20"/>
              </w:rPr>
              <w:t xml:space="preserve">  </w:t>
            </w:r>
            <w:r w:rsidRPr="00177E14">
              <w:rPr>
                <w:rFonts w:ascii="仿宋_GB2312" w:eastAsia="仿宋_GB2312" w:hAnsi="宋体" w:cs="宋体" w:hint="eastAsia"/>
                <w:kern w:val="0"/>
                <w:szCs w:val="20"/>
              </w:rPr>
              <w:t>梁淑娟</w:t>
            </w:r>
            <w:r w:rsidRPr="00177E14">
              <w:rPr>
                <w:rFonts w:ascii="仿宋_GB2312" w:eastAsia="仿宋_GB2312" w:hAnsi="宋体" w:cs="宋体"/>
                <w:kern w:val="0"/>
                <w:szCs w:val="20"/>
              </w:rPr>
              <w:t xml:space="preserve">   </w:t>
            </w:r>
          </w:p>
        </w:tc>
        <w:tc>
          <w:tcPr>
            <w:tcW w:w="1247" w:type="pct"/>
            <w:tcBorders>
              <w:top w:val="nil"/>
              <w:left w:val="nil"/>
              <w:bottom w:val="single" w:sz="4" w:space="0" w:color="auto"/>
              <w:right w:val="single" w:sz="4" w:space="0" w:color="auto"/>
            </w:tcBorders>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hint="eastAsia"/>
                <w:kern w:val="0"/>
                <w:szCs w:val="20"/>
              </w:rPr>
              <w:t>山东省高等医学教育研究中心</w:t>
            </w:r>
          </w:p>
        </w:tc>
        <w:tc>
          <w:tcPr>
            <w:tcW w:w="1038" w:type="pct"/>
            <w:tcBorders>
              <w:top w:val="nil"/>
              <w:left w:val="nil"/>
              <w:bottom w:val="single" w:sz="4" w:space="0" w:color="auto"/>
              <w:right w:val="single" w:sz="4" w:space="0" w:color="auto"/>
            </w:tcBorders>
            <w:noWrap/>
            <w:tcMar>
              <w:left w:w="28" w:type="dxa"/>
              <w:right w:w="28" w:type="dxa"/>
            </w:tcMar>
            <w:vAlign w:val="center"/>
          </w:tcPr>
          <w:p w:rsidR="00232C32" w:rsidRPr="00177E14" w:rsidRDefault="00232C32" w:rsidP="007A009B">
            <w:pPr>
              <w:widowControl/>
              <w:rPr>
                <w:rFonts w:ascii="仿宋_GB2312" w:eastAsia="仿宋_GB2312" w:hAnsi="宋体" w:cs="宋体"/>
                <w:kern w:val="0"/>
                <w:szCs w:val="20"/>
              </w:rPr>
            </w:pPr>
            <w:r w:rsidRPr="00177E14">
              <w:rPr>
                <w:rFonts w:ascii="仿宋_GB2312" w:eastAsia="仿宋_GB2312" w:hAnsi="宋体" w:cs="宋体"/>
                <w:kern w:val="0"/>
                <w:szCs w:val="20"/>
              </w:rPr>
              <w:t>2009.06 - 2011.05</w:t>
            </w:r>
          </w:p>
        </w:tc>
      </w:tr>
    </w:tbl>
    <w:p w:rsidR="00232C32" w:rsidRDefault="00232C32"/>
    <w:sectPr w:rsidR="00232C32" w:rsidSect="00CC73E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C32" w:rsidRDefault="00232C32" w:rsidP="00F5341E">
      <w:r>
        <w:separator/>
      </w:r>
    </w:p>
  </w:endnote>
  <w:endnote w:type="continuationSeparator" w:id="1">
    <w:p w:rsidR="00232C32" w:rsidRDefault="00232C32" w:rsidP="00F534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32" w:rsidRDefault="00232C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32" w:rsidRDefault="00232C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32" w:rsidRDefault="00232C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C32" w:rsidRDefault="00232C32" w:rsidP="00F5341E">
      <w:r>
        <w:separator/>
      </w:r>
    </w:p>
  </w:footnote>
  <w:footnote w:type="continuationSeparator" w:id="1">
    <w:p w:rsidR="00232C32" w:rsidRDefault="00232C32" w:rsidP="00F534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32" w:rsidRDefault="00232C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32" w:rsidRDefault="00232C32" w:rsidP="001A01E4">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32" w:rsidRDefault="00232C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341E"/>
    <w:rsid w:val="00065F87"/>
    <w:rsid w:val="00177E14"/>
    <w:rsid w:val="001A01E4"/>
    <w:rsid w:val="00232C32"/>
    <w:rsid w:val="00296CAB"/>
    <w:rsid w:val="00317A4B"/>
    <w:rsid w:val="003966FC"/>
    <w:rsid w:val="00600B11"/>
    <w:rsid w:val="007A009B"/>
    <w:rsid w:val="00806CC7"/>
    <w:rsid w:val="009463FD"/>
    <w:rsid w:val="00B50B61"/>
    <w:rsid w:val="00C10981"/>
    <w:rsid w:val="00CC73E1"/>
    <w:rsid w:val="00CD5B5A"/>
    <w:rsid w:val="00F34F83"/>
    <w:rsid w:val="00F534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41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5341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5341E"/>
    <w:rPr>
      <w:rFonts w:cs="Times New Roman"/>
      <w:sz w:val="18"/>
      <w:szCs w:val="18"/>
    </w:rPr>
  </w:style>
  <w:style w:type="paragraph" w:styleId="Footer">
    <w:name w:val="footer"/>
    <w:basedOn w:val="Normal"/>
    <w:link w:val="FooterChar"/>
    <w:uiPriority w:val="99"/>
    <w:semiHidden/>
    <w:rsid w:val="00F5341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5341E"/>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7</Pages>
  <Words>1382</Words>
  <Characters>7884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6</cp:revision>
  <dcterms:created xsi:type="dcterms:W3CDTF">2015-08-19T06:25:00Z</dcterms:created>
  <dcterms:modified xsi:type="dcterms:W3CDTF">2015-08-21T23:23:00Z</dcterms:modified>
</cp:coreProperties>
</file>